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D7" w:rsidRDefault="00237809" w:rsidP="00377142">
      <w:r>
        <w:rPr>
          <w:noProof/>
          <w:lang w:eastAsia="de-CH"/>
        </w:rPr>
        <w:drawing>
          <wp:anchor distT="0" distB="0" distL="114300" distR="114300" simplePos="0" relativeHeight="251658240" behindDoc="1" locked="0" layoutInCell="1" allowOverlap="1">
            <wp:simplePos x="0" y="0"/>
            <wp:positionH relativeFrom="column">
              <wp:posOffset>5617845</wp:posOffset>
            </wp:positionH>
            <wp:positionV relativeFrom="paragraph">
              <wp:posOffset>48895</wp:posOffset>
            </wp:positionV>
            <wp:extent cx="254000" cy="762635"/>
            <wp:effectExtent l="0" t="0" r="0" b="0"/>
            <wp:wrapTight wrapText="bothSides">
              <wp:wrapPolygon edited="0">
                <wp:start x="0" y="0"/>
                <wp:lineTo x="0" y="21042"/>
                <wp:lineTo x="19440" y="21042"/>
                <wp:lineTo x="19440" y="0"/>
                <wp:lineTo x="0" y="0"/>
              </wp:wrapPolygon>
            </wp:wrapTight>
            <wp:docPr id="3" name="Grafik 3" descr="T:\A1714_IPW\A1714_Projekte\Tagung Soziale Diagnostik 2014 S205-0003-2\Marketing\Bildstreifen varianten\Bildstreifen_verti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1714_IPW\A1714_Projekte\Tagung Soziale Diagnostik 2014 S205-0003-2\Marketing\Bildstreifen varianten\Bildstreifen_vertik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54000" cy="762635"/>
                    </a:xfrm>
                    <a:prstGeom prst="rect">
                      <a:avLst/>
                    </a:prstGeom>
                    <a:noFill/>
                    <a:ln>
                      <a:noFill/>
                    </a:ln>
                  </pic:spPr>
                </pic:pic>
              </a:graphicData>
            </a:graphic>
          </wp:anchor>
        </w:drawing>
      </w:r>
      <w:r w:rsidR="00B365C1">
        <w:rPr>
          <w:noProof/>
          <w:lang w:eastAsia="de-CH"/>
        </w:rPr>
        <w:pict>
          <v:shapetype id="_x0000_t202" coordsize="21600,21600" o:spt="202" path="m,l,21600r21600,l21600,xe">
            <v:stroke joinstyle="miter"/>
            <v:path gradientshapeok="t" o:connecttype="rect"/>
          </v:shapetype>
          <v:shape id="Textfeld 2" o:spid="_x0000_s1026" type="#_x0000_t202" style="position:absolute;margin-left:189.95pt;margin-top:1pt;width:248.6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" stroked="f">
            <v:textbox style="mso-fit-shape-to-text:t">
              <w:txbxContent>
                <w:p w:rsidR="00964911" w:rsidRPr="00237809" w:rsidRDefault="00964911" w:rsidP="00964911">
                  <w:pPr>
                    <w:spacing w:line="276" w:lineRule="auto"/>
                    <w:jc w:val="right"/>
                  </w:pPr>
                  <w:r w:rsidRPr="00237809">
                    <w:t>5. Tagung Soziale Diagnostik</w:t>
                  </w:r>
                </w:p>
                <w:p w:rsidR="00964911" w:rsidRPr="00237809" w:rsidRDefault="00964911" w:rsidP="00964911">
                  <w:pPr>
                    <w:spacing w:line="276" w:lineRule="auto"/>
                    <w:jc w:val="right"/>
                    <w:rPr>
                      <w:b/>
                      <w:sz w:val="24"/>
                    </w:rPr>
                  </w:pPr>
                  <w:r w:rsidRPr="00237809">
                    <w:rPr>
                      <w:b/>
                      <w:sz w:val="24"/>
                    </w:rPr>
                    <w:t>Diagnostik in der Sozialen Arbeit</w:t>
                  </w:r>
                </w:p>
                <w:p w:rsidR="00964911" w:rsidRPr="00237809" w:rsidRDefault="00964911" w:rsidP="00964911">
                  <w:pPr>
                    <w:spacing w:line="276" w:lineRule="auto"/>
                    <w:jc w:val="right"/>
                    <w:rPr>
                      <w:b/>
                      <w:sz w:val="24"/>
                    </w:rPr>
                  </w:pPr>
                  <w:r w:rsidRPr="00237809">
                    <w:rPr>
                      <w:b/>
                      <w:sz w:val="24"/>
                    </w:rPr>
                    <w:t>Wissenschaft trifft Praxis</w:t>
                  </w:r>
                </w:p>
                <w:p w:rsidR="00964911" w:rsidRPr="00237809" w:rsidRDefault="00964911" w:rsidP="00964911">
                  <w:pPr>
                    <w:spacing w:line="276" w:lineRule="auto"/>
                    <w:jc w:val="right"/>
                    <w:rPr>
                      <w:sz w:val="20"/>
                    </w:rPr>
                  </w:pPr>
                  <w:r w:rsidRPr="00237809">
                    <w:rPr>
                      <w:sz w:val="20"/>
                    </w:rPr>
                    <w:t>17./18. Oktober 2014, Olten</w:t>
                  </w:r>
                  <w:r w:rsidR="00A362E5">
                    <w:rPr>
                      <w:sz w:val="20"/>
                    </w:rPr>
                    <w:t xml:space="preserve"> (CH)</w:t>
                  </w:r>
                </w:p>
              </w:txbxContent>
            </v:textbox>
          </v:shape>
        </w:pict>
      </w:r>
      <w:r w:rsidR="00964911" w:rsidRPr="00964911">
        <w:rPr>
          <w:noProof/>
          <w:lang w:eastAsia="de-CH"/>
        </w:rPr>
        <w:drawing>
          <wp:inline distT="0" distB="0" distL="0" distR="0">
            <wp:extent cx="2303813" cy="356885"/>
            <wp:effectExtent l="0" t="0" r="1270" b="5080"/>
            <wp:docPr id="2" name="Grafik 2" descr="http://web.fhnw.ch/cd/corporate-design/fhnw-logos/fhnw_hsa_1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fhnw.ch/cd/corporate-design/fhnw-logos/fhnw_hsa_1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8793" cy="359205"/>
                    </a:xfrm>
                    <a:prstGeom prst="rect">
                      <a:avLst/>
                    </a:prstGeom>
                    <a:noFill/>
                    <a:ln>
                      <a:noFill/>
                    </a:ln>
                  </pic:spPr>
                </pic:pic>
              </a:graphicData>
            </a:graphic>
          </wp:inline>
        </w:drawing>
      </w:r>
    </w:p>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E01DA8" w:rsidRPr="004046E7" w:rsidRDefault="00E01DA8" w:rsidP="00E01DA8">
      <w:pPr>
        <w:pStyle w:val="Kopfzeile"/>
        <w:rPr>
          <w:sz w:val="28"/>
        </w:rPr>
      </w:pPr>
      <w:r w:rsidRPr="004046E7">
        <w:rPr>
          <w:rFonts w:cs="Arial"/>
          <w:sz w:val="24"/>
        </w:rPr>
        <w:t xml:space="preserve">Panel </w:t>
      </w:r>
      <w:r>
        <w:rPr>
          <w:rFonts w:cs="Arial"/>
          <w:sz w:val="24"/>
        </w:rPr>
        <w:t>B</w:t>
      </w:r>
      <w:r w:rsidRPr="004046E7">
        <w:rPr>
          <w:rFonts w:cs="Arial"/>
          <w:sz w:val="24"/>
        </w:rPr>
        <w:t xml:space="preserve">: </w:t>
      </w:r>
      <w:r>
        <w:rPr>
          <w:rFonts w:cs="Arial"/>
          <w:sz w:val="24"/>
        </w:rPr>
        <w:t>Samstag</w:t>
      </w:r>
      <w:r w:rsidRPr="004046E7">
        <w:rPr>
          <w:rFonts w:cs="Arial"/>
          <w:sz w:val="24"/>
        </w:rPr>
        <w:t xml:space="preserve">, </w:t>
      </w:r>
      <w:r>
        <w:rPr>
          <w:rFonts w:cs="Arial"/>
          <w:sz w:val="24"/>
        </w:rPr>
        <w:t>18</w:t>
      </w:r>
      <w:r w:rsidRPr="004046E7">
        <w:rPr>
          <w:rFonts w:cs="Arial"/>
          <w:sz w:val="24"/>
        </w:rPr>
        <w:t>. Oktober 2014</w:t>
      </w:r>
    </w:p>
    <w:p w:rsidR="00E01DA8" w:rsidRPr="004046E7" w:rsidRDefault="00E01DA8" w:rsidP="00E42B1E">
      <w:pPr>
        <w:pStyle w:val="Kopfzeile"/>
        <w:tabs>
          <w:tab w:val="left" w:pos="2268"/>
        </w:tabs>
        <w:ind w:left="2268" w:hanging="2268"/>
      </w:pPr>
    </w:p>
    <w:p w:rsidR="00E01DA8" w:rsidRPr="00AE4627" w:rsidRDefault="00E01DA8" w:rsidP="00E42B1E">
      <w:pPr>
        <w:widowControl w:val="0"/>
        <w:tabs>
          <w:tab w:val="left" w:pos="2268"/>
        </w:tabs>
        <w:autoSpaceDE w:val="0"/>
        <w:autoSpaceDN w:val="0"/>
        <w:adjustRightInd w:val="0"/>
        <w:ind w:left="2268" w:right="-432" w:hanging="2268"/>
        <w:rPr>
          <w:rFonts w:cs="Arial"/>
          <w:b/>
          <w:sz w:val="28"/>
        </w:rPr>
      </w:pPr>
      <w:r w:rsidRPr="00AE4627">
        <w:rPr>
          <w:rFonts w:cs="Arial"/>
          <w:b/>
          <w:sz w:val="28"/>
        </w:rPr>
        <w:t xml:space="preserve">Workshop </w:t>
      </w:r>
      <w:r>
        <w:rPr>
          <w:rFonts w:cs="Arial"/>
          <w:b/>
          <w:sz w:val="28"/>
        </w:rPr>
        <w:t>B-1</w:t>
      </w:r>
      <w:r w:rsidR="00F56368">
        <w:rPr>
          <w:rFonts w:cs="Arial"/>
          <w:b/>
          <w:sz w:val="28"/>
        </w:rPr>
        <w:t>6</w:t>
      </w:r>
      <w:r w:rsidRPr="00AE4627">
        <w:rPr>
          <w:rFonts w:cs="Arial"/>
          <w:b/>
          <w:sz w:val="28"/>
        </w:rPr>
        <w:tab/>
      </w:r>
      <w:r w:rsidR="00722FC2">
        <w:rPr>
          <w:rFonts w:cs="Arial"/>
          <w:b/>
          <w:sz w:val="28"/>
        </w:rPr>
        <w:t>Kooperation mit Klientinnen/Klienten bei der Sozialen Diagnose - theoretisch-konzeptionelle Zugänge</w:t>
      </w:r>
    </w:p>
    <w:p w:rsidR="00E01DA8" w:rsidRPr="006E01BF" w:rsidRDefault="00E01DA8" w:rsidP="00E42B1E">
      <w:pPr>
        <w:widowControl w:val="0"/>
        <w:tabs>
          <w:tab w:val="left" w:pos="2268"/>
        </w:tabs>
        <w:autoSpaceDE w:val="0"/>
        <w:autoSpaceDN w:val="0"/>
        <w:adjustRightInd w:val="0"/>
        <w:ind w:left="2268" w:right="-432" w:hanging="2268"/>
        <w:rPr>
          <w:rFonts w:cs="Arial"/>
          <w:b/>
          <w:sz w:val="28"/>
        </w:rPr>
      </w:pPr>
    </w:p>
    <w:p w:rsidR="00E01DA8" w:rsidRDefault="00E01DA8" w:rsidP="00DB1B3E">
      <w:pPr>
        <w:tabs>
          <w:tab w:val="left" w:pos="2268"/>
        </w:tabs>
        <w:ind w:left="2268" w:hanging="2268"/>
        <w:rPr>
          <w:sz w:val="24"/>
        </w:rPr>
      </w:pPr>
      <w:r>
        <w:rPr>
          <w:sz w:val="24"/>
        </w:rPr>
        <w:t>Moderation:</w:t>
      </w:r>
      <w:r w:rsidR="00DB1B3E">
        <w:rPr>
          <w:sz w:val="24"/>
        </w:rPr>
        <w:tab/>
        <w:t>Prof. Dr. Dieter Röh</w:t>
      </w:r>
    </w:p>
    <w:p w:rsidR="00E01DA8" w:rsidRPr="004E537B" w:rsidRDefault="00E01DA8" w:rsidP="00E42B1E">
      <w:pPr>
        <w:tabs>
          <w:tab w:val="left" w:pos="1985"/>
          <w:tab w:val="left" w:pos="2268"/>
        </w:tabs>
        <w:ind w:left="2268" w:hanging="2268"/>
        <w:rPr>
          <w:sz w:val="24"/>
        </w:rPr>
      </w:pPr>
    </w:p>
    <w:p w:rsidR="006E01BF" w:rsidRPr="006E01BF" w:rsidRDefault="00E01DA8" w:rsidP="00E42B1E">
      <w:pPr>
        <w:pBdr>
          <w:top w:val="nil"/>
          <w:left w:val="nil"/>
          <w:bottom w:val="nil"/>
          <w:right w:val="nil"/>
          <w:between w:val="nil"/>
          <w:bar w:val="nil"/>
        </w:pBdr>
        <w:tabs>
          <w:tab w:val="left" w:pos="2268"/>
        </w:tabs>
        <w:spacing w:after="240"/>
        <w:ind w:left="2268" w:hanging="2268"/>
        <w:rPr>
          <w:b/>
          <w:sz w:val="24"/>
        </w:rPr>
      </w:pPr>
      <w:r w:rsidRPr="004E537B">
        <w:rPr>
          <w:b/>
          <w:sz w:val="24"/>
        </w:rPr>
        <w:t>Vortrag:</w:t>
      </w:r>
      <w:r w:rsidRPr="004E537B">
        <w:rPr>
          <w:sz w:val="24"/>
        </w:rPr>
        <w:t xml:space="preserve"> </w:t>
      </w:r>
      <w:r w:rsidRPr="004E537B">
        <w:rPr>
          <w:sz w:val="24"/>
        </w:rPr>
        <w:tab/>
      </w:r>
      <w:r w:rsidR="00F56368" w:rsidRPr="00F56368">
        <w:rPr>
          <w:b/>
          <w:sz w:val="24"/>
        </w:rPr>
        <w:t>Soziale Diagnostik als treibende Kraft für Kooperation und Koproduktion</w:t>
      </w:r>
    </w:p>
    <w:p w:rsidR="00B82A4D" w:rsidRPr="006E01BF" w:rsidRDefault="00B82A4D" w:rsidP="00E42B1E">
      <w:pPr>
        <w:pBdr>
          <w:top w:val="nil"/>
          <w:left w:val="nil"/>
          <w:bottom w:val="nil"/>
          <w:right w:val="nil"/>
          <w:between w:val="nil"/>
          <w:bar w:val="nil"/>
        </w:pBdr>
        <w:tabs>
          <w:tab w:val="left" w:pos="2268"/>
        </w:tabs>
        <w:ind w:left="2268" w:hanging="2268"/>
        <w:rPr>
          <w:b/>
          <w:sz w:val="24"/>
        </w:rPr>
      </w:pPr>
    </w:p>
    <w:p w:rsidR="00F56368" w:rsidRPr="00F56368" w:rsidRDefault="00F56368" w:rsidP="00F56368">
      <w:pPr>
        <w:widowControl w:val="0"/>
        <w:autoSpaceDE w:val="0"/>
        <w:autoSpaceDN w:val="0"/>
        <w:adjustRightInd w:val="0"/>
        <w:ind w:right="170"/>
        <w:rPr>
          <w:rFonts w:cs="Arial"/>
        </w:rPr>
      </w:pPr>
      <w:r w:rsidRPr="00F56368">
        <w:rPr>
          <w:rFonts w:cs="Arial"/>
        </w:rPr>
        <w:t>Der Beitrag thematisiert die Erfahrungen aus der Anwendung eines systemischen, diagnost</w:t>
      </w:r>
      <w:r w:rsidRPr="00F56368">
        <w:rPr>
          <w:rFonts w:cs="Arial"/>
        </w:rPr>
        <w:t>i</w:t>
      </w:r>
      <w:r w:rsidRPr="00F56368">
        <w:rPr>
          <w:rFonts w:cs="Arial"/>
        </w:rPr>
        <w:t>schen Instrumentes für die Soziale Arbeit, der sogenannten deskriptiven Systemmodellierung, im Rahmen eines durch einen Sozialpädagogen in Ausbildung (Reto Bossi) initiierten Proje</w:t>
      </w:r>
      <w:r w:rsidRPr="00F56368">
        <w:rPr>
          <w:rFonts w:cs="Arial"/>
        </w:rPr>
        <w:t>k</w:t>
      </w:r>
      <w:r w:rsidRPr="00F56368">
        <w:rPr>
          <w:rFonts w:cs="Arial"/>
        </w:rPr>
        <w:t>tes „Integration &amp; Lebensführung in der Praxis“. Das Projektziel war, durch die Anwendung des diagnostischen Vorgehens praktische Erfahrungen in der Nutzung einer Theorie der S</w:t>
      </w:r>
      <w:r w:rsidRPr="00F56368">
        <w:rPr>
          <w:rFonts w:cs="Arial"/>
        </w:rPr>
        <w:t>o</w:t>
      </w:r>
      <w:r w:rsidRPr="00F56368">
        <w:rPr>
          <w:rFonts w:cs="Arial"/>
        </w:rPr>
        <w:t xml:space="preserve">zialen Arbeit in der Praxis zu sammeln. </w:t>
      </w:r>
    </w:p>
    <w:p w:rsidR="00F56368" w:rsidRPr="00F56368" w:rsidRDefault="00F56368" w:rsidP="00F56368">
      <w:pPr>
        <w:widowControl w:val="0"/>
        <w:autoSpaceDE w:val="0"/>
        <w:autoSpaceDN w:val="0"/>
        <w:adjustRightInd w:val="0"/>
        <w:ind w:right="-432"/>
        <w:rPr>
          <w:rFonts w:cs="Arial"/>
        </w:rPr>
      </w:pPr>
      <w:r w:rsidRPr="00F56368">
        <w:rPr>
          <w:rFonts w:cs="Arial"/>
        </w:rPr>
        <w:t>Mit der umfassenden, theoriegeleiteten Situationsanalyse mit Hilfe der deskriptiven Systemmodelli</w:t>
      </w:r>
      <w:r w:rsidRPr="00F56368">
        <w:rPr>
          <w:rFonts w:cs="Arial"/>
        </w:rPr>
        <w:t>e</w:t>
      </w:r>
      <w:r w:rsidRPr="00F56368">
        <w:rPr>
          <w:rFonts w:cs="Arial"/>
        </w:rPr>
        <w:t>rung entwickelten sich fruchtbare Kooperationen zwischen dem Klienten und Reto Bossi, sowie zw</w:t>
      </w:r>
      <w:r w:rsidRPr="00F56368">
        <w:rPr>
          <w:rFonts w:cs="Arial"/>
        </w:rPr>
        <w:t>i</w:t>
      </w:r>
      <w:r w:rsidRPr="00F56368">
        <w:rPr>
          <w:rFonts w:cs="Arial"/>
        </w:rPr>
        <w:t>schen Reto Bossi und Professionellen aus dem Assistenzteam. Diese Kooperationen eröffneten allen Beteiligten ein erweitertes Fall-Verständnis auf multidimensionalen Ebenen, welches als Grundlage Eingang in die in Koproduktion entstandene Zielentwicklung fand. Im Zentrum des Be</w:t>
      </w:r>
      <w:r w:rsidRPr="00F56368">
        <w:rPr>
          <w:rFonts w:cs="Arial"/>
        </w:rPr>
        <w:t>i</w:t>
      </w:r>
      <w:r w:rsidRPr="00F56368">
        <w:rPr>
          <w:rFonts w:cs="Arial"/>
        </w:rPr>
        <w:t>trags stehen die Erfahrungen aus den vielschichtigen Kooperationsprozessen zwischen dem Klie</w:t>
      </w:r>
      <w:r w:rsidRPr="00F56368">
        <w:rPr>
          <w:rFonts w:cs="Arial"/>
        </w:rPr>
        <w:t>n</w:t>
      </w:r>
      <w:r w:rsidRPr="00F56368">
        <w:rPr>
          <w:rFonts w:cs="Arial"/>
        </w:rPr>
        <w:t>ten und den beteiligten Praktikerinnen und Praktikern während dem diagnostischen Prozess sowie deren Auswirkungen auf die Fallarbeit. Reto Bossi berichtet über seine Erkenntnisse, die Erfahru</w:t>
      </w:r>
      <w:r w:rsidRPr="00F56368">
        <w:rPr>
          <w:rFonts w:cs="Arial"/>
        </w:rPr>
        <w:t>n</w:t>
      </w:r>
      <w:r w:rsidRPr="00F56368">
        <w:rPr>
          <w:rFonts w:cs="Arial"/>
        </w:rPr>
        <w:t>gen des Klienten, der Bezugsperson und des Assistenzteams.</w:t>
      </w:r>
    </w:p>
    <w:p w:rsidR="00F56368" w:rsidRPr="00F56368" w:rsidRDefault="00F56368" w:rsidP="00F56368">
      <w:pPr>
        <w:widowControl w:val="0"/>
        <w:autoSpaceDE w:val="0"/>
        <w:autoSpaceDN w:val="0"/>
        <w:adjustRightInd w:val="0"/>
        <w:ind w:right="-432"/>
        <w:rPr>
          <w:rFonts w:cs="Arial"/>
        </w:rPr>
      </w:pPr>
    </w:p>
    <w:p w:rsidR="00F56368" w:rsidRPr="00F56368" w:rsidRDefault="00F56368" w:rsidP="00F56368">
      <w:pPr>
        <w:widowControl w:val="0"/>
        <w:autoSpaceDE w:val="0"/>
        <w:autoSpaceDN w:val="0"/>
        <w:adjustRightInd w:val="0"/>
        <w:ind w:right="-432"/>
        <w:rPr>
          <w:rFonts w:cs="Arial"/>
        </w:rPr>
      </w:pPr>
      <w:r w:rsidRPr="00F56368">
        <w:rPr>
          <w:rFonts w:cs="Arial"/>
        </w:rPr>
        <w:t xml:space="preserve">Der Beitrag umfasst drei Teile: </w:t>
      </w:r>
    </w:p>
    <w:p w:rsidR="00F56368" w:rsidRPr="00F56368" w:rsidRDefault="00F56368" w:rsidP="00F56368">
      <w:pPr>
        <w:widowControl w:val="0"/>
        <w:autoSpaceDE w:val="0"/>
        <w:autoSpaceDN w:val="0"/>
        <w:adjustRightInd w:val="0"/>
        <w:ind w:right="-432"/>
        <w:rPr>
          <w:rFonts w:cs="Arial"/>
        </w:rPr>
      </w:pPr>
    </w:p>
    <w:p w:rsidR="00F56368" w:rsidRPr="00F56368" w:rsidRDefault="00F56368" w:rsidP="00F56368">
      <w:pPr>
        <w:pStyle w:val="Listenabsatz"/>
        <w:widowControl w:val="0"/>
        <w:numPr>
          <w:ilvl w:val="0"/>
          <w:numId w:val="37"/>
        </w:numPr>
        <w:autoSpaceDE w:val="0"/>
        <w:autoSpaceDN w:val="0"/>
        <w:adjustRightInd w:val="0"/>
        <w:ind w:left="426" w:right="-432" w:hanging="426"/>
        <w:rPr>
          <w:rFonts w:cs="Arial"/>
        </w:rPr>
      </w:pPr>
      <w:r w:rsidRPr="00F56368">
        <w:rPr>
          <w:rFonts w:cs="Arial"/>
        </w:rPr>
        <w:t xml:space="preserve"> Im ersten Teil skizziert Reto Bossi die Projektidee sowie die Ausgangslage betreffend seiner damaligen diagnostischen Kompetenzen und seiner organisationalen Rahmenbedingungen für den diagnostischen Prozess. Er beleuchtet ausserdem die Kooperation mit dem Klienten zu Projektbeginn und macht ein paar Angaben zum klientenbezogenen Fallverständnis in der O</w:t>
      </w:r>
      <w:r w:rsidRPr="00F56368">
        <w:rPr>
          <w:rFonts w:cs="Arial"/>
        </w:rPr>
        <w:t>r</w:t>
      </w:r>
      <w:r w:rsidRPr="00F56368">
        <w:rPr>
          <w:rFonts w:cs="Arial"/>
        </w:rPr>
        <w:t>ganisation„vor der Diagnostik“ (ca. 5 min).</w:t>
      </w:r>
    </w:p>
    <w:p w:rsidR="00F56368" w:rsidRPr="00F56368" w:rsidRDefault="00F56368" w:rsidP="00F56368">
      <w:pPr>
        <w:widowControl w:val="0"/>
        <w:autoSpaceDE w:val="0"/>
        <w:autoSpaceDN w:val="0"/>
        <w:adjustRightInd w:val="0"/>
        <w:ind w:right="-432"/>
        <w:rPr>
          <w:rFonts w:cs="Arial"/>
        </w:rPr>
      </w:pPr>
    </w:p>
    <w:p w:rsidR="00F56368" w:rsidRPr="00F56368" w:rsidRDefault="00F56368" w:rsidP="00F56368">
      <w:pPr>
        <w:pStyle w:val="Listenabsatz"/>
        <w:widowControl w:val="0"/>
        <w:numPr>
          <w:ilvl w:val="0"/>
          <w:numId w:val="37"/>
        </w:numPr>
        <w:autoSpaceDE w:val="0"/>
        <w:autoSpaceDN w:val="0"/>
        <w:adjustRightInd w:val="0"/>
        <w:ind w:left="426" w:right="-432" w:hanging="426"/>
        <w:rPr>
          <w:rFonts w:cs="Arial"/>
        </w:rPr>
      </w:pPr>
      <w:r w:rsidRPr="00F56368">
        <w:rPr>
          <w:rFonts w:cs="Arial"/>
        </w:rPr>
        <w:t xml:space="preserve"> Im zweiten Teil stellt Regula Dällenbach von der FHNW HSA das eingesetzte Instrumentarium der deskriptiven Systemmodellierung</w:t>
      </w:r>
      <w:r w:rsidRPr="00F56368">
        <w:rPr>
          <w:rStyle w:val="Funotenzeichen"/>
          <w:rFonts w:cs="Arial"/>
        </w:rPr>
        <w:footnoteReference w:id="1"/>
      </w:r>
      <w:r w:rsidRPr="00F56368">
        <w:rPr>
          <w:rFonts w:cs="Arial"/>
        </w:rPr>
        <w:t xml:space="preserve"> und die entsprechende Vorgehensweise vor (ca. 7 min.).</w:t>
      </w:r>
    </w:p>
    <w:p w:rsidR="00F56368" w:rsidRPr="00F56368" w:rsidRDefault="00F56368" w:rsidP="00F56368">
      <w:pPr>
        <w:widowControl w:val="0"/>
        <w:autoSpaceDE w:val="0"/>
        <w:autoSpaceDN w:val="0"/>
        <w:adjustRightInd w:val="0"/>
        <w:ind w:right="-432"/>
        <w:rPr>
          <w:rFonts w:cs="Arial"/>
        </w:rPr>
      </w:pPr>
    </w:p>
    <w:p w:rsidR="000E35E2" w:rsidRPr="00F56368" w:rsidRDefault="00F56368" w:rsidP="00F56368">
      <w:pPr>
        <w:pStyle w:val="Listenabsatz"/>
        <w:widowControl w:val="0"/>
        <w:numPr>
          <w:ilvl w:val="0"/>
          <w:numId w:val="37"/>
        </w:numPr>
        <w:autoSpaceDE w:val="0"/>
        <w:autoSpaceDN w:val="0"/>
        <w:adjustRightInd w:val="0"/>
        <w:ind w:left="426" w:right="-432" w:hanging="426"/>
        <w:rPr>
          <w:rFonts w:ascii="Times New Roman" w:hAnsi="Times New Roman" w:cs="Times New Roman"/>
          <w:bCs/>
        </w:rPr>
      </w:pPr>
      <w:r w:rsidRPr="00F56368">
        <w:rPr>
          <w:rFonts w:cs="Arial"/>
        </w:rPr>
        <w:t xml:space="preserve">Als Schwerpunkt des Beitrages gibt Reto Bossi im dritten Teil einen Einblick in seine </w:t>
      </w:r>
      <w:proofErr w:type="spellStart"/>
      <w:r w:rsidRPr="00F56368">
        <w:rPr>
          <w:rFonts w:cs="Arial"/>
        </w:rPr>
        <w:t>Erfahrun</w:t>
      </w:r>
      <w:proofErr w:type="spellEnd"/>
      <w:r>
        <w:rPr>
          <w:rFonts w:cs="Arial"/>
        </w:rPr>
        <w:t>-</w:t>
      </w:r>
      <w:r w:rsidRPr="00F56368">
        <w:rPr>
          <w:rFonts w:cs="Arial"/>
        </w:rPr>
        <w:t>gen mit dieser diagnostischen Vorgehensweise und fokussiert dabei insbesondere auf die E</w:t>
      </w:r>
      <w:r w:rsidRPr="00F56368">
        <w:rPr>
          <w:rFonts w:cs="Arial"/>
        </w:rPr>
        <w:t>f</w:t>
      </w:r>
      <w:r w:rsidRPr="00F56368">
        <w:rPr>
          <w:rFonts w:cs="Arial"/>
        </w:rPr>
        <w:t>fekte bzw. die erwähnte Wechselwirkung von sozialer Diagnostik und Kooperation/Koproduktion (18 min)</w:t>
      </w:r>
      <w:r w:rsidRPr="00F56368">
        <w:rPr>
          <w:rFonts w:ascii="Times New Roman" w:hAnsi="Times New Roman" w:cs="Times New Roman"/>
        </w:rPr>
        <w:t>.</w:t>
      </w:r>
    </w:p>
    <w:p w:rsidR="00F56368" w:rsidRPr="00F56368" w:rsidRDefault="00F56368" w:rsidP="00DF46C2">
      <w:pPr>
        <w:spacing w:after="200" w:line="276" w:lineRule="auto"/>
        <w:ind w:left="2977"/>
        <w:rPr>
          <w:rFonts w:cs="Arial"/>
          <w:b/>
          <w:sz w:val="28"/>
        </w:rPr>
      </w:pPr>
    </w:p>
    <w:p w:rsidR="00F56368" w:rsidRPr="00F56368" w:rsidRDefault="00F56368" w:rsidP="00F56368">
      <w:pPr>
        <w:widowControl w:val="0"/>
        <w:autoSpaceDE w:val="0"/>
        <w:autoSpaceDN w:val="0"/>
        <w:adjustRightInd w:val="0"/>
        <w:ind w:right="-432"/>
        <w:rPr>
          <w:rFonts w:cs="Arial"/>
          <w:i/>
          <w:szCs w:val="20"/>
        </w:rPr>
      </w:pPr>
      <w:r w:rsidRPr="00F56368">
        <w:rPr>
          <w:rFonts w:cs="Arial"/>
          <w:szCs w:val="20"/>
        </w:rPr>
        <w:t>Obwohl der Beitrag nicht auf diese Ebene abzielt, beinhaltete das Projekt auch eine Form der K</w:t>
      </w:r>
      <w:r w:rsidRPr="00F56368">
        <w:rPr>
          <w:rFonts w:cs="Arial"/>
          <w:szCs w:val="20"/>
        </w:rPr>
        <w:t>o</w:t>
      </w:r>
      <w:r w:rsidRPr="00F56368">
        <w:rPr>
          <w:rFonts w:cs="Arial"/>
          <w:szCs w:val="20"/>
        </w:rPr>
        <w:t xml:space="preserve">operation zwischen Praxis und Wissenschaft. Reto Bossi (Praktiker) und Regula Dällenbach resp. Cornelia Rüegger (HSA FHNW) haben </w:t>
      </w:r>
      <w:r w:rsidRPr="00F56368">
        <w:rPr>
          <w:rFonts w:cs="Arial"/>
          <w:szCs w:val="20"/>
        </w:rPr>
        <w:br/>
        <w:t>sich während der Projektphase immer wieder getroffen und zusammen das Instrument der deskript</w:t>
      </w:r>
      <w:r w:rsidRPr="00F56368">
        <w:rPr>
          <w:rFonts w:cs="Arial"/>
          <w:szCs w:val="20"/>
        </w:rPr>
        <w:t>i</w:t>
      </w:r>
      <w:r w:rsidRPr="00F56368">
        <w:rPr>
          <w:rFonts w:cs="Arial"/>
          <w:szCs w:val="20"/>
        </w:rPr>
        <w:t>ven Systemmodellierung laufend für das Arbeitsfeld von Herrn Bossi adaptiert. Dabei wurden die Erfahrungen von Herrn Bossi auf verschiedenen Ebenen festgehalten (z.B. in Bezug auf seine E</w:t>
      </w:r>
      <w:r w:rsidRPr="00F56368">
        <w:rPr>
          <w:rFonts w:cs="Arial"/>
          <w:szCs w:val="20"/>
        </w:rPr>
        <w:t>r</w:t>
      </w:r>
      <w:r w:rsidRPr="00F56368">
        <w:rPr>
          <w:rFonts w:cs="Arial"/>
          <w:szCs w:val="20"/>
        </w:rPr>
        <w:t>fahrungen mit der notwendigen Gesprächsführung, auf die gemachten instrumentellen Anpassu</w:t>
      </w:r>
      <w:r w:rsidRPr="00F56368">
        <w:rPr>
          <w:rFonts w:cs="Arial"/>
          <w:szCs w:val="20"/>
        </w:rPr>
        <w:t>n</w:t>
      </w:r>
      <w:r w:rsidRPr="00F56368">
        <w:rPr>
          <w:rFonts w:cs="Arial"/>
          <w:szCs w:val="20"/>
        </w:rPr>
        <w:t>gen, auf der Ebene der Art der Systemmodellierung, Auswirkungen auf die Kooperation usw.). Diese Praxis-Erfahrungen fliessen auf Seiten der Wissenschaft aktuell wieder ein in die Weiterentwicklung des diagnostischen Verfahrens und seiner Anwendung im Rahmen eines anderen Projektes an der FHNW HSA. Darum haben sich Reto</w:t>
      </w:r>
      <w:r w:rsidRPr="00F56368">
        <w:rPr>
          <w:rFonts w:ascii="Times New Roman" w:hAnsi="Times New Roman" w:cs="Times New Roman"/>
          <w:szCs w:val="20"/>
        </w:rPr>
        <w:t xml:space="preserve"> </w:t>
      </w:r>
      <w:proofErr w:type="gramStart"/>
      <w:r w:rsidRPr="00F56368">
        <w:rPr>
          <w:rFonts w:cs="Arial"/>
          <w:i/>
          <w:szCs w:val="20"/>
        </w:rPr>
        <w:t>Bossi ,</w:t>
      </w:r>
      <w:proofErr w:type="gramEnd"/>
      <w:r w:rsidRPr="00F56368">
        <w:rPr>
          <w:rFonts w:cs="Arial"/>
          <w:i/>
          <w:szCs w:val="20"/>
        </w:rPr>
        <w:t xml:space="preserve"> Regula Dällenbach und Cornelia Rüegger auch dafür entschieden, den Beitrag gemeinsam einzureichen.</w:t>
      </w:r>
    </w:p>
    <w:p w:rsidR="00F56368" w:rsidRDefault="00F56368" w:rsidP="00DF46C2">
      <w:pPr>
        <w:spacing w:after="200" w:line="276" w:lineRule="auto"/>
        <w:ind w:left="2977"/>
        <w:rPr>
          <w:b/>
          <w:sz w:val="24"/>
        </w:rPr>
      </w:pPr>
    </w:p>
    <w:p w:rsidR="00F56368" w:rsidRDefault="00B365C1" w:rsidP="00DF46C2">
      <w:pPr>
        <w:spacing w:after="200" w:line="276" w:lineRule="auto"/>
        <w:ind w:left="2977"/>
        <w:rPr>
          <w:b/>
          <w:sz w:val="24"/>
        </w:rPr>
      </w:pPr>
      <w:r>
        <w:rPr>
          <w:b/>
          <w:noProof/>
          <w:sz w:val="24"/>
          <w:lang w:eastAsia="de-CH"/>
        </w:rPr>
        <w:drawing>
          <wp:anchor distT="0" distB="0" distL="114300" distR="114300" simplePos="0" relativeHeight="251667456" behindDoc="1" locked="0" layoutInCell="1" allowOverlap="1" wp14:anchorId="16C99AFA" wp14:editId="4F4B2211">
            <wp:simplePos x="0" y="0"/>
            <wp:positionH relativeFrom="column">
              <wp:posOffset>45720</wp:posOffset>
            </wp:positionH>
            <wp:positionV relativeFrom="paragraph">
              <wp:posOffset>77470</wp:posOffset>
            </wp:positionV>
            <wp:extent cx="1600200" cy="2232025"/>
            <wp:effectExtent l="0" t="0" r="0" b="0"/>
            <wp:wrapTight wrapText="bothSides">
              <wp:wrapPolygon edited="0">
                <wp:start x="0" y="0"/>
                <wp:lineTo x="0" y="21385"/>
                <wp:lineTo x="21343" y="21385"/>
                <wp:lineTo x="21343" y="0"/>
                <wp:lineTo x="0" y="0"/>
              </wp:wrapPolygon>
            </wp:wrapTight>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600200" cy="2232025"/>
                    </a:xfrm>
                    <a:prstGeom prst="rect">
                      <a:avLst/>
                    </a:prstGeom>
                  </pic:spPr>
                </pic:pic>
              </a:graphicData>
            </a:graphic>
          </wp:anchor>
        </w:drawing>
      </w:r>
      <w:r>
        <w:rPr>
          <w:noProof/>
          <w:sz w:val="28"/>
          <w:lang w:eastAsia="de-CH"/>
        </w:rPr>
        <w:drawing>
          <wp:anchor distT="0" distB="0" distL="114300" distR="114300" simplePos="0" relativeHeight="251668480" behindDoc="1" locked="0" layoutInCell="1" allowOverlap="1" wp14:anchorId="1494E8F8" wp14:editId="2FBA3D2C">
            <wp:simplePos x="0" y="0"/>
            <wp:positionH relativeFrom="column">
              <wp:posOffset>45720</wp:posOffset>
            </wp:positionH>
            <wp:positionV relativeFrom="paragraph">
              <wp:posOffset>2887345</wp:posOffset>
            </wp:positionV>
            <wp:extent cx="1600200" cy="2219325"/>
            <wp:effectExtent l="0" t="0" r="0" b="0"/>
            <wp:wrapTight wrapText="bothSides">
              <wp:wrapPolygon edited="0">
                <wp:start x="0" y="0"/>
                <wp:lineTo x="0" y="21507"/>
                <wp:lineTo x="21343" y="21507"/>
                <wp:lineTo x="21343" y="0"/>
                <wp:lineTo x="0" y="0"/>
              </wp:wrapPolygon>
            </wp:wrapTight>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600200" cy="2219325"/>
                    </a:xfrm>
                    <a:prstGeom prst="rect">
                      <a:avLst/>
                    </a:prstGeom>
                  </pic:spPr>
                </pic:pic>
              </a:graphicData>
            </a:graphic>
          </wp:anchor>
        </w:drawing>
      </w:r>
    </w:p>
    <w:p w:rsidR="00DF46C2" w:rsidRDefault="00F56368" w:rsidP="00DF46C2">
      <w:pPr>
        <w:widowControl w:val="0"/>
        <w:autoSpaceDE w:val="0"/>
        <w:autoSpaceDN w:val="0"/>
        <w:adjustRightInd w:val="0"/>
        <w:spacing w:line="276" w:lineRule="auto"/>
        <w:ind w:left="2977" w:right="-2"/>
        <w:rPr>
          <w:rFonts w:cs="Arial"/>
          <w:bCs/>
          <w:noProof/>
          <w:sz w:val="20"/>
          <w:lang w:eastAsia="de-CH"/>
        </w:rPr>
      </w:pPr>
      <w:r>
        <w:rPr>
          <w:b/>
          <w:sz w:val="24"/>
        </w:rPr>
        <w:t>Cornelia Rüegger</w:t>
      </w:r>
      <w:r w:rsidR="006F1561" w:rsidRPr="006F1561">
        <w:rPr>
          <w:rFonts w:cs="Arial"/>
          <w:bCs/>
          <w:noProof/>
          <w:sz w:val="20"/>
          <w:lang w:eastAsia="de-CH"/>
        </w:rPr>
        <w:t xml:space="preserve"> </w:t>
      </w:r>
    </w:p>
    <w:p w:rsidR="00F56368" w:rsidRDefault="00F56368" w:rsidP="00DF46C2">
      <w:pPr>
        <w:widowControl w:val="0"/>
        <w:autoSpaceDE w:val="0"/>
        <w:autoSpaceDN w:val="0"/>
        <w:adjustRightInd w:val="0"/>
        <w:spacing w:line="276" w:lineRule="auto"/>
        <w:ind w:left="2977" w:right="-2"/>
        <w:rPr>
          <w:rFonts w:cs="Arial"/>
          <w:bCs/>
          <w:noProof/>
          <w:sz w:val="20"/>
          <w:lang w:eastAsia="de-CH"/>
        </w:rPr>
      </w:pPr>
    </w:p>
    <w:p w:rsidR="00F56368" w:rsidRPr="00784A04" w:rsidRDefault="00F56368" w:rsidP="00DF46C2">
      <w:pPr>
        <w:widowControl w:val="0"/>
        <w:autoSpaceDE w:val="0"/>
        <w:autoSpaceDN w:val="0"/>
        <w:adjustRightInd w:val="0"/>
        <w:spacing w:line="276" w:lineRule="auto"/>
        <w:ind w:left="2977" w:right="-2"/>
        <w:rPr>
          <w:rFonts w:cs="Arial"/>
        </w:rPr>
      </w:pPr>
      <w:r w:rsidRPr="00784A04">
        <w:rPr>
          <w:rFonts w:cs="Arial"/>
        </w:rPr>
        <w:t>MA Soziale Arbeit, wissenschaftliche Mitarbeiterin</w:t>
      </w:r>
    </w:p>
    <w:p w:rsidR="00F56368" w:rsidRPr="00784A04" w:rsidRDefault="00F56368" w:rsidP="00DF46C2">
      <w:pPr>
        <w:widowControl w:val="0"/>
        <w:autoSpaceDE w:val="0"/>
        <w:autoSpaceDN w:val="0"/>
        <w:adjustRightInd w:val="0"/>
        <w:spacing w:line="276" w:lineRule="auto"/>
        <w:ind w:left="2977" w:right="-2"/>
        <w:rPr>
          <w:rFonts w:cs="Arial"/>
        </w:rPr>
      </w:pPr>
      <w:r w:rsidRPr="00784A04">
        <w:rPr>
          <w:rFonts w:cs="Arial"/>
        </w:rPr>
        <w:t>Hochschule für Soziale Arbeit</w:t>
      </w:r>
    </w:p>
    <w:p w:rsidR="002B4A60" w:rsidRPr="00784A04" w:rsidRDefault="00F56368" w:rsidP="00DF46C2">
      <w:pPr>
        <w:widowControl w:val="0"/>
        <w:autoSpaceDE w:val="0"/>
        <w:autoSpaceDN w:val="0"/>
        <w:adjustRightInd w:val="0"/>
        <w:spacing w:line="276" w:lineRule="auto"/>
        <w:ind w:left="2977" w:right="-2"/>
        <w:rPr>
          <w:rFonts w:cs="Arial"/>
        </w:rPr>
      </w:pPr>
      <w:r w:rsidRPr="00784A04">
        <w:rPr>
          <w:rFonts w:cs="Arial"/>
        </w:rPr>
        <w:t>Fachhochschule Nordwestschweiz (CH)</w:t>
      </w:r>
      <w:r w:rsidR="006F1561" w:rsidRPr="00784A04">
        <w:rPr>
          <w:rFonts w:cs="Arial"/>
        </w:rPr>
        <w:br/>
      </w:r>
    </w:p>
    <w:p w:rsidR="00DF46C2" w:rsidRDefault="00DF46C2" w:rsidP="00DF46C2">
      <w:pPr>
        <w:widowControl w:val="0"/>
        <w:autoSpaceDE w:val="0"/>
        <w:autoSpaceDN w:val="0"/>
        <w:adjustRightInd w:val="0"/>
        <w:spacing w:line="276" w:lineRule="auto"/>
        <w:ind w:left="2977" w:right="-2"/>
        <w:rPr>
          <w:rFonts w:ascii="TimesNewRomanPSMT" w:hAnsi="TimesNewRomanPSMT" w:cs="TimesNewRomanPSMT"/>
        </w:rPr>
      </w:pPr>
    </w:p>
    <w:p w:rsidR="00DF46C2" w:rsidRDefault="00DF46C2" w:rsidP="00DF46C2">
      <w:pPr>
        <w:widowControl w:val="0"/>
        <w:autoSpaceDE w:val="0"/>
        <w:autoSpaceDN w:val="0"/>
        <w:adjustRightInd w:val="0"/>
        <w:spacing w:line="276" w:lineRule="auto"/>
        <w:ind w:left="2977" w:right="-2"/>
        <w:rPr>
          <w:rFonts w:ascii="TimesNewRomanPSMT" w:hAnsi="TimesNewRomanPSMT" w:cs="TimesNewRomanPSMT"/>
        </w:rPr>
      </w:pPr>
    </w:p>
    <w:p w:rsidR="00DF46C2" w:rsidRPr="00DF46C2" w:rsidRDefault="00DF46C2" w:rsidP="00DF46C2">
      <w:pPr>
        <w:widowControl w:val="0"/>
        <w:autoSpaceDE w:val="0"/>
        <w:autoSpaceDN w:val="0"/>
        <w:adjustRightInd w:val="0"/>
        <w:spacing w:line="276" w:lineRule="auto"/>
        <w:ind w:left="2977" w:right="-2"/>
        <w:rPr>
          <w:rFonts w:ascii="TimesNewRomanPSMT" w:hAnsi="TimesNewRomanPSMT" w:cs="TimesNewRomanPSMT"/>
        </w:rPr>
      </w:pPr>
    </w:p>
    <w:p w:rsidR="00D61538" w:rsidRDefault="00D61538" w:rsidP="00DF46C2">
      <w:pPr>
        <w:widowControl w:val="0"/>
        <w:autoSpaceDE w:val="0"/>
        <w:autoSpaceDN w:val="0"/>
        <w:adjustRightInd w:val="0"/>
        <w:ind w:left="2977" w:right="72"/>
        <w:rPr>
          <w:b/>
          <w:sz w:val="24"/>
        </w:rPr>
      </w:pPr>
    </w:p>
    <w:p w:rsidR="006F1561" w:rsidRDefault="006F1561" w:rsidP="00DF46C2">
      <w:pPr>
        <w:widowControl w:val="0"/>
        <w:autoSpaceDE w:val="0"/>
        <w:autoSpaceDN w:val="0"/>
        <w:adjustRightInd w:val="0"/>
        <w:ind w:left="2977" w:right="-2"/>
        <w:rPr>
          <w:sz w:val="28"/>
        </w:rPr>
      </w:pPr>
    </w:p>
    <w:p w:rsidR="006F1561" w:rsidRDefault="006F1561" w:rsidP="00DF46C2">
      <w:pPr>
        <w:widowControl w:val="0"/>
        <w:autoSpaceDE w:val="0"/>
        <w:autoSpaceDN w:val="0"/>
        <w:adjustRightInd w:val="0"/>
        <w:ind w:left="2977" w:right="3542"/>
        <w:rPr>
          <w:sz w:val="28"/>
        </w:rPr>
      </w:pPr>
    </w:p>
    <w:p w:rsidR="000E35E2" w:rsidRDefault="000E35E2" w:rsidP="00DF46C2">
      <w:pPr>
        <w:widowControl w:val="0"/>
        <w:autoSpaceDE w:val="0"/>
        <w:autoSpaceDN w:val="0"/>
        <w:adjustRightInd w:val="0"/>
        <w:ind w:left="2977" w:right="3542"/>
        <w:rPr>
          <w:sz w:val="28"/>
        </w:rPr>
      </w:pPr>
    </w:p>
    <w:p w:rsidR="000E35E2" w:rsidRDefault="000E35E2" w:rsidP="00DF46C2">
      <w:pPr>
        <w:widowControl w:val="0"/>
        <w:autoSpaceDE w:val="0"/>
        <w:autoSpaceDN w:val="0"/>
        <w:adjustRightInd w:val="0"/>
        <w:ind w:left="2977" w:right="3542"/>
        <w:rPr>
          <w:sz w:val="28"/>
        </w:rPr>
      </w:pPr>
    </w:p>
    <w:p w:rsidR="00DF46C2" w:rsidRDefault="00DF46C2" w:rsidP="00DF46C2">
      <w:pPr>
        <w:widowControl w:val="0"/>
        <w:autoSpaceDE w:val="0"/>
        <w:autoSpaceDN w:val="0"/>
        <w:adjustRightInd w:val="0"/>
        <w:spacing w:line="276" w:lineRule="auto"/>
        <w:ind w:left="2977" w:right="-2"/>
        <w:rPr>
          <w:b/>
          <w:sz w:val="24"/>
        </w:rPr>
      </w:pPr>
    </w:p>
    <w:p w:rsidR="00F56368" w:rsidRPr="00B365C1" w:rsidRDefault="00F56368" w:rsidP="00DF46C2">
      <w:pPr>
        <w:widowControl w:val="0"/>
        <w:autoSpaceDE w:val="0"/>
        <w:autoSpaceDN w:val="0"/>
        <w:adjustRightInd w:val="0"/>
        <w:spacing w:line="276" w:lineRule="auto"/>
        <w:ind w:left="2977" w:right="-2"/>
        <w:rPr>
          <w:b/>
          <w:sz w:val="24"/>
        </w:rPr>
      </w:pPr>
      <w:r w:rsidRPr="00B365C1">
        <w:rPr>
          <w:b/>
          <w:sz w:val="24"/>
        </w:rPr>
        <w:t>Prof. Regula Dällenbach</w:t>
      </w:r>
    </w:p>
    <w:p w:rsidR="00F56368" w:rsidRPr="00B365C1" w:rsidRDefault="00F56368" w:rsidP="00DF46C2">
      <w:pPr>
        <w:widowControl w:val="0"/>
        <w:autoSpaceDE w:val="0"/>
        <w:autoSpaceDN w:val="0"/>
        <w:adjustRightInd w:val="0"/>
        <w:spacing w:line="276" w:lineRule="auto"/>
        <w:ind w:left="2977" w:right="-2"/>
        <w:rPr>
          <w:rFonts w:ascii="TimesNewRomanPSMT" w:hAnsi="TimesNewRomanPSMT" w:cs="TimesNewRomanPSMT"/>
        </w:rPr>
      </w:pPr>
    </w:p>
    <w:p w:rsidR="00FC16B9" w:rsidRPr="00B365C1" w:rsidRDefault="00FC16B9" w:rsidP="00FC16B9">
      <w:pPr>
        <w:widowControl w:val="0"/>
        <w:autoSpaceDE w:val="0"/>
        <w:autoSpaceDN w:val="0"/>
        <w:adjustRightInd w:val="0"/>
        <w:spacing w:line="276" w:lineRule="auto"/>
        <w:ind w:left="2977" w:right="-2"/>
        <w:rPr>
          <w:rFonts w:ascii="TimesNewRomanPSMT" w:hAnsi="TimesNewRomanPSMT" w:cs="TimesNewRomanPSMT"/>
        </w:rPr>
      </w:pPr>
      <w:r w:rsidRPr="00784A04">
        <w:rPr>
          <w:rFonts w:cs="Arial"/>
        </w:rPr>
        <w:t>Dozentin</w:t>
      </w:r>
    </w:p>
    <w:p w:rsidR="00722FC2" w:rsidRDefault="00722FC2" w:rsidP="00DF46C2">
      <w:pPr>
        <w:widowControl w:val="0"/>
        <w:autoSpaceDE w:val="0"/>
        <w:autoSpaceDN w:val="0"/>
        <w:adjustRightInd w:val="0"/>
        <w:spacing w:line="276" w:lineRule="auto"/>
        <w:ind w:left="2977" w:right="-2"/>
        <w:rPr>
          <w:rFonts w:cs="Arial"/>
        </w:rPr>
      </w:pPr>
      <w:r w:rsidRPr="00B365C1">
        <w:rPr>
          <w:rFonts w:cs="Arial"/>
        </w:rPr>
        <w:t xml:space="preserve">lic. </w:t>
      </w:r>
      <w:proofErr w:type="spellStart"/>
      <w:r w:rsidRPr="00B365C1">
        <w:rPr>
          <w:rFonts w:cs="Arial"/>
        </w:rPr>
        <w:t>phil</w:t>
      </w:r>
      <w:proofErr w:type="spellEnd"/>
      <w:r w:rsidRPr="00B365C1">
        <w:rPr>
          <w:rFonts w:cs="Arial"/>
        </w:rPr>
        <w:t xml:space="preserve"> I, </w:t>
      </w:r>
      <w:r w:rsidR="00784A04" w:rsidRPr="00B365C1">
        <w:rPr>
          <w:rFonts w:cs="Arial"/>
        </w:rPr>
        <w:t>dipl.</w:t>
      </w:r>
      <w:r w:rsidRPr="00B365C1">
        <w:rPr>
          <w:rFonts w:cs="Arial"/>
        </w:rPr>
        <w:t xml:space="preserve"> </w:t>
      </w:r>
      <w:r>
        <w:rPr>
          <w:rFonts w:cs="Arial"/>
        </w:rPr>
        <w:t>Sozialarbeiterin</w:t>
      </w:r>
    </w:p>
    <w:p w:rsidR="00F56368" w:rsidRPr="00784A04" w:rsidRDefault="00F56368" w:rsidP="00DF46C2">
      <w:pPr>
        <w:widowControl w:val="0"/>
        <w:autoSpaceDE w:val="0"/>
        <w:autoSpaceDN w:val="0"/>
        <w:adjustRightInd w:val="0"/>
        <w:spacing w:line="276" w:lineRule="auto"/>
        <w:ind w:left="2977" w:right="-2"/>
        <w:rPr>
          <w:rFonts w:cs="Arial"/>
        </w:rPr>
      </w:pPr>
      <w:r w:rsidRPr="00784A04">
        <w:rPr>
          <w:rFonts w:cs="Arial"/>
        </w:rPr>
        <w:t>Hochschule für Soziale Arbeit</w:t>
      </w:r>
      <w:r w:rsidRPr="00784A04">
        <w:rPr>
          <w:rFonts w:cs="Arial"/>
        </w:rPr>
        <w:br/>
        <w:t>Fachhochschule Nordwestschweiz (CH)</w:t>
      </w:r>
    </w:p>
    <w:p w:rsidR="00F56368" w:rsidRPr="00784A04" w:rsidRDefault="00F56368" w:rsidP="00DF46C2">
      <w:pPr>
        <w:widowControl w:val="0"/>
        <w:autoSpaceDE w:val="0"/>
        <w:autoSpaceDN w:val="0"/>
        <w:adjustRightInd w:val="0"/>
        <w:spacing w:line="276" w:lineRule="auto"/>
        <w:ind w:left="2977" w:right="-2"/>
        <w:rPr>
          <w:rFonts w:cs="Arial"/>
        </w:rPr>
      </w:pPr>
    </w:p>
    <w:p w:rsidR="00F56368" w:rsidRPr="00784A04" w:rsidRDefault="00F56368" w:rsidP="00DF46C2">
      <w:pPr>
        <w:widowControl w:val="0"/>
        <w:autoSpaceDE w:val="0"/>
        <w:autoSpaceDN w:val="0"/>
        <w:adjustRightInd w:val="0"/>
        <w:spacing w:line="276" w:lineRule="auto"/>
        <w:ind w:left="2977" w:right="-2"/>
        <w:rPr>
          <w:rFonts w:cs="Arial"/>
        </w:rPr>
      </w:pPr>
    </w:p>
    <w:p w:rsidR="00F56368" w:rsidRPr="00784A04" w:rsidRDefault="00F56368" w:rsidP="00DF46C2">
      <w:pPr>
        <w:widowControl w:val="0"/>
        <w:autoSpaceDE w:val="0"/>
        <w:autoSpaceDN w:val="0"/>
        <w:adjustRightInd w:val="0"/>
        <w:spacing w:line="276" w:lineRule="auto"/>
        <w:ind w:left="2977" w:right="-2"/>
        <w:rPr>
          <w:rFonts w:cs="Arial"/>
        </w:rPr>
      </w:pPr>
    </w:p>
    <w:p w:rsidR="00F56368" w:rsidRPr="00F56368" w:rsidRDefault="00F56368" w:rsidP="00DF46C2">
      <w:pPr>
        <w:widowControl w:val="0"/>
        <w:autoSpaceDE w:val="0"/>
        <w:autoSpaceDN w:val="0"/>
        <w:adjustRightInd w:val="0"/>
        <w:spacing w:line="276" w:lineRule="auto"/>
        <w:ind w:left="2977" w:right="-2"/>
        <w:rPr>
          <w:rFonts w:ascii="TimesNewRomanPSMT" w:hAnsi="TimesNewRomanPSMT" w:cs="TimesNewRomanPSMT"/>
        </w:rPr>
      </w:pPr>
    </w:p>
    <w:p w:rsidR="00F56368" w:rsidRPr="00F56368" w:rsidRDefault="00F56368" w:rsidP="00DF46C2">
      <w:pPr>
        <w:widowControl w:val="0"/>
        <w:autoSpaceDE w:val="0"/>
        <w:autoSpaceDN w:val="0"/>
        <w:adjustRightInd w:val="0"/>
        <w:spacing w:line="276" w:lineRule="auto"/>
        <w:ind w:left="2977" w:right="-2"/>
        <w:rPr>
          <w:rFonts w:ascii="TimesNewRomanPSMT" w:hAnsi="TimesNewRomanPSMT" w:cs="TimesNewRomanPSMT"/>
        </w:rPr>
      </w:pPr>
    </w:p>
    <w:p w:rsidR="00F56368" w:rsidRPr="00F56368" w:rsidRDefault="00F56368" w:rsidP="00DF46C2">
      <w:pPr>
        <w:widowControl w:val="0"/>
        <w:autoSpaceDE w:val="0"/>
        <w:autoSpaceDN w:val="0"/>
        <w:adjustRightInd w:val="0"/>
        <w:spacing w:line="276" w:lineRule="auto"/>
        <w:ind w:left="2977" w:right="-2"/>
        <w:rPr>
          <w:rFonts w:ascii="TimesNewRomanPSMT" w:hAnsi="TimesNewRomanPSMT" w:cs="TimesNewRomanPSMT"/>
        </w:rPr>
      </w:pPr>
    </w:p>
    <w:p w:rsidR="00F56368" w:rsidRDefault="00B365C1" w:rsidP="00DF46C2">
      <w:pPr>
        <w:widowControl w:val="0"/>
        <w:autoSpaceDE w:val="0"/>
        <w:autoSpaceDN w:val="0"/>
        <w:adjustRightInd w:val="0"/>
        <w:spacing w:line="276" w:lineRule="auto"/>
        <w:ind w:left="2977" w:right="-2"/>
        <w:rPr>
          <w:b/>
          <w:sz w:val="24"/>
        </w:rPr>
      </w:pPr>
      <w:bookmarkStart w:id="0" w:name="_GoBack"/>
      <w:r w:rsidRPr="00784A04">
        <w:rPr>
          <w:rFonts w:cs="Arial"/>
          <w:b/>
          <w:noProof/>
          <w:lang w:eastAsia="de-CH"/>
        </w:rPr>
        <w:drawing>
          <wp:anchor distT="0" distB="0" distL="114300" distR="114300" simplePos="0" relativeHeight="251669504" behindDoc="1" locked="0" layoutInCell="1" allowOverlap="1" wp14:anchorId="18F6C721" wp14:editId="4E41F70F">
            <wp:simplePos x="0" y="0"/>
            <wp:positionH relativeFrom="column">
              <wp:posOffset>-3175</wp:posOffset>
            </wp:positionH>
            <wp:positionV relativeFrom="paragraph">
              <wp:posOffset>147955</wp:posOffset>
            </wp:positionV>
            <wp:extent cx="1600200" cy="2066925"/>
            <wp:effectExtent l="0" t="0" r="0" b="0"/>
            <wp:wrapTight wrapText="bothSides">
              <wp:wrapPolygon edited="0">
                <wp:start x="0" y="0"/>
                <wp:lineTo x="0" y="21500"/>
                <wp:lineTo x="21343" y="21500"/>
                <wp:lineTo x="21343" y="0"/>
                <wp:lineTo x="0" y="0"/>
              </wp:wrapPolygon>
            </wp:wrapTight>
            <wp:docPr id="5" name="Grafik 1" descr="C:\Users\daniela.huerzeler\AppData\Local\Microsoft\Windows\Temporary Internet Files\Content.Outlook\OD2FY38V\Passfoto r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a.huerzeler\AppData\Local\Microsoft\Windows\Temporary Internet Files\Content.Outlook\OD2FY38V\Passfoto r 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0200" cy="2066925"/>
                    </a:xfrm>
                    <a:prstGeom prst="rect">
                      <a:avLst/>
                    </a:prstGeom>
                    <a:noFill/>
                    <a:ln>
                      <a:noFill/>
                    </a:ln>
                  </pic:spPr>
                </pic:pic>
              </a:graphicData>
            </a:graphic>
          </wp:anchor>
        </w:drawing>
      </w:r>
      <w:bookmarkEnd w:id="0"/>
    </w:p>
    <w:p w:rsidR="00F56368" w:rsidRPr="00784A04" w:rsidRDefault="00F56368" w:rsidP="00784A04">
      <w:pPr>
        <w:widowControl w:val="0"/>
        <w:autoSpaceDE w:val="0"/>
        <w:autoSpaceDN w:val="0"/>
        <w:adjustRightInd w:val="0"/>
        <w:spacing w:line="276" w:lineRule="auto"/>
        <w:ind w:left="2977" w:right="-2"/>
        <w:rPr>
          <w:rFonts w:cs="Arial"/>
          <w:b/>
        </w:rPr>
      </w:pPr>
      <w:r w:rsidRPr="00784A04">
        <w:rPr>
          <w:rFonts w:cs="Arial"/>
          <w:b/>
        </w:rPr>
        <w:t>Reto Bossi</w:t>
      </w:r>
    </w:p>
    <w:p w:rsidR="00784A04" w:rsidRDefault="00784A04" w:rsidP="00784A04">
      <w:pPr>
        <w:spacing w:after="200" w:line="276" w:lineRule="auto"/>
        <w:ind w:left="2977"/>
        <w:rPr>
          <w:rFonts w:cs="Arial"/>
          <w:bCs/>
        </w:rPr>
      </w:pPr>
    </w:p>
    <w:p w:rsidR="00784A04" w:rsidRPr="00784A04" w:rsidRDefault="00784A04" w:rsidP="00784A04">
      <w:pPr>
        <w:spacing w:after="200" w:line="276" w:lineRule="auto"/>
        <w:ind w:left="2977"/>
        <w:rPr>
          <w:rFonts w:cs="Arial"/>
          <w:bCs/>
        </w:rPr>
      </w:pPr>
      <w:r w:rsidRPr="00784A04">
        <w:rPr>
          <w:rFonts w:cs="Arial"/>
          <w:bCs/>
        </w:rPr>
        <w:t>Student FHS St. Gallen, Fachbereich Soziale Arbeit, praxisb</w:t>
      </w:r>
      <w:r w:rsidRPr="00784A04">
        <w:rPr>
          <w:rFonts w:cs="Arial"/>
          <w:bCs/>
        </w:rPr>
        <w:t>e</w:t>
      </w:r>
      <w:r w:rsidRPr="00784A04">
        <w:rPr>
          <w:rFonts w:cs="Arial"/>
          <w:bCs/>
        </w:rPr>
        <w:t>gleitende Ausbildung in einer Organisation mit sozialpsychiatr</w:t>
      </w:r>
      <w:r w:rsidRPr="00784A04">
        <w:rPr>
          <w:rFonts w:cs="Arial"/>
          <w:bCs/>
        </w:rPr>
        <w:t>i</w:t>
      </w:r>
      <w:r w:rsidRPr="00784A04">
        <w:rPr>
          <w:rFonts w:cs="Arial"/>
          <w:bCs/>
        </w:rPr>
        <w:t>schen Angeboten (Säntisblick, Herisau</w:t>
      </w:r>
      <w:r>
        <w:rPr>
          <w:rFonts w:cs="Arial"/>
          <w:bCs/>
        </w:rPr>
        <w:t>, CH</w:t>
      </w:r>
      <w:r w:rsidRPr="00784A04">
        <w:rPr>
          <w:rFonts w:cs="Arial"/>
          <w:bCs/>
        </w:rPr>
        <w:t>)</w:t>
      </w:r>
    </w:p>
    <w:sectPr w:rsidR="00784A04" w:rsidRPr="00784A04" w:rsidSect="00377142">
      <w:headerReference w:type="first" r:id="rId15"/>
      <w:pgSz w:w="11906" w:h="16838" w:code="9"/>
      <w:pgMar w:top="1134" w:right="1134" w:bottom="1418"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629" w:rsidRDefault="003B7629" w:rsidP="00A76598">
      <w:r>
        <w:separator/>
      </w:r>
    </w:p>
  </w:endnote>
  <w:endnote w:type="continuationSeparator" w:id="0">
    <w:p w:rsidR="003B7629" w:rsidRDefault="003B7629"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629" w:rsidRPr="00ED0D02" w:rsidRDefault="003B7629" w:rsidP="00ED0D02">
      <w:pPr>
        <w:pStyle w:val="Fuzeile"/>
      </w:pPr>
    </w:p>
  </w:footnote>
  <w:footnote w:type="continuationSeparator" w:id="0">
    <w:p w:rsidR="003B7629" w:rsidRDefault="003B7629" w:rsidP="00A76598">
      <w:r>
        <w:continuationSeparator/>
      </w:r>
    </w:p>
  </w:footnote>
  <w:footnote w:id="1">
    <w:p w:rsidR="00F56368" w:rsidRPr="004F568E" w:rsidRDefault="00F56368" w:rsidP="00F56368">
      <w:pPr>
        <w:pStyle w:val="Funotentext"/>
      </w:pPr>
      <w:r>
        <w:rPr>
          <w:rStyle w:val="Funotenzeichen"/>
        </w:rPr>
        <w:footnoteRef/>
      </w:r>
      <w:r>
        <w:t xml:space="preserve"> Die deskriptive Systemmodellierung ist ein diagnostisches Verfahren zur Erkundung des Lebensführungssystems eines Menschen im Rahmen der Theorie von Integration und Lebensführung (Sommerfeld/Hollenstein/Calzaferri 2011) und ist in ein systemisches Gesprächsführungskonzept eingebettet. Der Fokus des Theorie von Integration und Lebensführung liegt bei den individuell spezif</w:t>
      </w:r>
      <w:r>
        <w:t>i</w:t>
      </w:r>
      <w:r>
        <w:t>schen Integrationsverhältnissen (Positions- und Interaktionsstruktur) in den für diesen Menschen relevanten sozialen Handlung</w:t>
      </w:r>
      <w:r>
        <w:t>s</w:t>
      </w:r>
      <w:r>
        <w:t>systemen, den im Lebensführungssystem zu Tage tretenden Aufgaben der Lebensbewältigung, den mit der Lebensführung verbu</w:t>
      </w:r>
      <w:r>
        <w:t>n</w:t>
      </w:r>
      <w:r>
        <w:t>denen Schwierigkeiten und den vorhandenen Bewältigungs-Ressourcen. Das Instrumentarium der deskriptiven Systemmodelli</w:t>
      </w:r>
      <w:r>
        <w:t>e</w:t>
      </w:r>
      <w:r>
        <w:t>rung nimmt auf dieser Basis für sich in Anspruch,  die psycho-soziale Komplexität und Dynamik des Falles und seine soziale D</w:t>
      </w:r>
      <w:r>
        <w:t>i</w:t>
      </w:r>
      <w:r>
        <w:t>mension zu erfassen, einzuschätzen sowie diese diagnostische Einschätzung gezielt in Aushandlungsprozesse mit der Klientin, dem Klienten sowie in die interprofessionelle und interorganisationale Kooperation einbringen zu können. So könne die Soziale Arbeit ihre Interventionen nachvollziehbar und begründet auf die konkrete Falldynamik abstimmen, günstige Bedingungen fördern und Lebensführungssysteme zusammen mit Klientinnen und Klienten und anderen Leistungserbringerinnen und Leistungserbringer nachhaltig bearbeiten, um positive Entwicklungen zu initiieren und zu stärken.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437505" w:rsidRPr="00437505" w:rsidRDefault="00437505" w:rsidP="0043750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5">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BDA690E"/>
    <w:multiLevelType w:val="hybridMultilevel"/>
    <w:tmpl w:val="C9D2FF32"/>
    <w:lvl w:ilvl="0" w:tplc="2FB81A1A">
      <w:numFmt w:val="bullet"/>
      <w:lvlText w:val="-"/>
      <w:lvlJc w:val="left"/>
      <w:pPr>
        <w:ind w:left="720" w:hanging="360"/>
      </w:pPr>
      <w:rPr>
        <w:rFonts w:ascii="Times New Roman" w:eastAsiaTheme="minorEastAsia"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10D911E6"/>
    <w:multiLevelType w:val="hybridMultilevel"/>
    <w:tmpl w:val="B284E0EE"/>
    <w:lvl w:ilvl="0" w:tplc="E27EB9E2">
      <w:numFmt w:val="bullet"/>
      <w:lvlText w:val="-"/>
      <w:lvlJc w:val="left"/>
      <w:pPr>
        <w:ind w:left="3839" w:hanging="360"/>
      </w:pPr>
      <w:rPr>
        <w:rFonts w:ascii="Arial" w:hAnsi="Arial" w:hint="default"/>
        <w:b/>
        <w:i w:val="0"/>
      </w:rPr>
    </w:lvl>
    <w:lvl w:ilvl="1" w:tplc="08070003" w:tentative="1">
      <w:start w:val="1"/>
      <w:numFmt w:val="bullet"/>
      <w:lvlText w:val="o"/>
      <w:lvlJc w:val="left"/>
      <w:pPr>
        <w:ind w:left="4559" w:hanging="360"/>
      </w:pPr>
      <w:rPr>
        <w:rFonts w:ascii="Courier New" w:hAnsi="Courier New" w:cs="Courier New" w:hint="default"/>
      </w:rPr>
    </w:lvl>
    <w:lvl w:ilvl="2" w:tplc="08070005" w:tentative="1">
      <w:start w:val="1"/>
      <w:numFmt w:val="bullet"/>
      <w:lvlText w:val=""/>
      <w:lvlJc w:val="left"/>
      <w:pPr>
        <w:ind w:left="5279" w:hanging="360"/>
      </w:pPr>
      <w:rPr>
        <w:rFonts w:ascii="Wingdings" w:hAnsi="Wingdings" w:hint="default"/>
      </w:rPr>
    </w:lvl>
    <w:lvl w:ilvl="3" w:tplc="08070001" w:tentative="1">
      <w:start w:val="1"/>
      <w:numFmt w:val="bullet"/>
      <w:lvlText w:val=""/>
      <w:lvlJc w:val="left"/>
      <w:pPr>
        <w:ind w:left="5999" w:hanging="360"/>
      </w:pPr>
      <w:rPr>
        <w:rFonts w:ascii="Symbol" w:hAnsi="Symbol" w:hint="default"/>
      </w:rPr>
    </w:lvl>
    <w:lvl w:ilvl="4" w:tplc="08070003" w:tentative="1">
      <w:start w:val="1"/>
      <w:numFmt w:val="bullet"/>
      <w:lvlText w:val="o"/>
      <w:lvlJc w:val="left"/>
      <w:pPr>
        <w:ind w:left="6719" w:hanging="360"/>
      </w:pPr>
      <w:rPr>
        <w:rFonts w:ascii="Courier New" w:hAnsi="Courier New" w:cs="Courier New" w:hint="default"/>
      </w:rPr>
    </w:lvl>
    <w:lvl w:ilvl="5" w:tplc="08070005" w:tentative="1">
      <w:start w:val="1"/>
      <w:numFmt w:val="bullet"/>
      <w:lvlText w:val=""/>
      <w:lvlJc w:val="left"/>
      <w:pPr>
        <w:ind w:left="7439" w:hanging="360"/>
      </w:pPr>
      <w:rPr>
        <w:rFonts w:ascii="Wingdings" w:hAnsi="Wingdings" w:hint="default"/>
      </w:rPr>
    </w:lvl>
    <w:lvl w:ilvl="6" w:tplc="08070001" w:tentative="1">
      <w:start w:val="1"/>
      <w:numFmt w:val="bullet"/>
      <w:lvlText w:val=""/>
      <w:lvlJc w:val="left"/>
      <w:pPr>
        <w:ind w:left="8159" w:hanging="360"/>
      </w:pPr>
      <w:rPr>
        <w:rFonts w:ascii="Symbol" w:hAnsi="Symbol" w:hint="default"/>
      </w:rPr>
    </w:lvl>
    <w:lvl w:ilvl="7" w:tplc="08070003" w:tentative="1">
      <w:start w:val="1"/>
      <w:numFmt w:val="bullet"/>
      <w:lvlText w:val="o"/>
      <w:lvlJc w:val="left"/>
      <w:pPr>
        <w:ind w:left="8879" w:hanging="360"/>
      </w:pPr>
      <w:rPr>
        <w:rFonts w:ascii="Courier New" w:hAnsi="Courier New" w:cs="Courier New" w:hint="default"/>
      </w:rPr>
    </w:lvl>
    <w:lvl w:ilvl="8" w:tplc="08070005" w:tentative="1">
      <w:start w:val="1"/>
      <w:numFmt w:val="bullet"/>
      <w:lvlText w:val=""/>
      <w:lvlJc w:val="left"/>
      <w:pPr>
        <w:ind w:left="9599" w:hanging="360"/>
      </w:pPr>
      <w:rPr>
        <w:rFonts w:ascii="Wingdings" w:hAnsi="Wingdings" w:hint="default"/>
      </w:rPr>
    </w:lvl>
  </w:abstractNum>
  <w:abstractNum w:abstractNumId="9">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0">
    <w:nsid w:val="23006D97"/>
    <w:multiLevelType w:val="hybridMultilevel"/>
    <w:tmpl w:val="47C249AA"/>
    <w:lvl w:ilvl="0" w:tplc="C17EA5AA">
      <w:numFmt w:val="bullet"/>
      <w:lvlText w:val="-"/>
      <w:lvlJc w:val="left"/>
      <w:pPr>
        <w:ind w:left="720" w:hanging="360"/>
      </w:pPr>
      <w:rPr>
        <w:rFonts w:ascii="TimesNewRomanPSMT" w:eastAsiaTheme="minorEastAsia" w:hAnsi="TimesNewRomanPSMT" w:cs="TimesNewRomanPSM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2C974B3A"/>
    <w:multiLevelType w:val="hybridMultilevel"/>
    <w:tmpl w:val="1D8CF626"/>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2FC13FBD"/>
    <w:multiLevelType w:val="hybridMultilevel"/>
    <w:tmpl w:val="7F126362"/>
    <w:lvl w:ilvl="0" w:tplc="08070015">
      <w:start w:val="1"/>
      <w:numFmt w:val="decimal"/>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6">
    <w:nsid w:val="45B503F2"/>
    <w:multiLevelType w:val="hybridMultilevel"/>
    <w:tmpl w:val="AF4EB4CC"/>
    <w:lvl w:ilvl="0" w:tplc="D2242C02">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7">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8">
    <w:nsid w:val="4C40782C"/>
    <w:multiLevelType w:val="hybridMultilevel"/>
    <w:tmpl w:val="1CB0D66C"/>
    <w:lvl w:ilvl="0" w:tplc="E4900F58">
      <w:numFmt w:val="bullet"/>
      <w:lvlText w:val="-"/>
      <w:lvlJc w:val="left"/>
      <w:pPr>
        <w:ind w:left="720" w:hanging="360"/>
      </w:pPr>
      <w:rPr>
        <w:rFonts w:ascii="Times New Roman" w:eastAsiaTheme="minorEastAsia"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52AC5348"/>
    <w:multiLevelType w:val="hybridMultilevel"/>
    <w:tmpl w:val="8EF831C0"/>
    <w:lvl w:ilvl="0" w:tplc="9FD0753A">
      <w:numFmt w:val="bullet"/>
      <w:lvlText w:val="-"/>
      <w:lvlJc w:val="left"/>
      <w:pPr>
        <w:ind w:left="720" w:hanging="360"/>
      </w:pPr>
      <w:rPr>
        <w:rFonts w:ascii="Times New Roman" w:eastAsia="MS Mincho"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24">
    <w:nsid w:val="61251A36"/>
    <w:multiLevelType w:val="hybridMultilevel"/>
    <w:tmpl w:val="1D8CF626"/>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nsid w:val="6A8662D4"/>
    <w:multiLevelType w:val="multilevel"/>
    <w:tmpl w:val="75384DEA"/>
    <w:numStyleLink w:val="FHNWAufzhlung"/>
  </w:abstractNum>
  <w:abstractNum w:abstractNumId="26">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8">
    <w:nsid w:val="73E737BE"/>
    <w:multiLevelType w:val="hybridMultilevel"/>
    <w:tmpl w:val="5F328E9E"/>
    <w:lvl w:ilvl="0" w:tplc="E27EB9E2">
      <w:numFmt w:val="bullet"/>
      <w:lvlText w:val="-"/>
      <w:lvlJc w:val="left"/>
      <w:pPr>
        <w:ind w:left="3555" w:hanging="360"/>
      </w:pPr>
      <w:rPr>
        <w:rFonts w:ascii="Arial" w:hAnsi="Arial" w:hint="default"/>
        <w:b/>
        <w:i w:val="0"/>
      </w:rPr>
    </w:lvl>
    <w:lvl w:ilvl="1" w:tplc="08070003" w:tentative="1">
      <w:start w:val="1"/>
      <w:numFmt w:val="bullet"/>
      <w:lvlText w:val="o"/>
      <w:lvlJc w:val="left"/>
      <w:pPr>
        <w:ind w:left="4275" w:hanging="360"/>
      </w:pPr>
      <w:rPr>
        <w:rFonts w:ascii="Courier New" w:hAnsi="Courier New" w:cs="Courier New" w:hint="default"/>
      </w:rPr>
    </w:lvl>
    <w:lvl w:ilvl="2" w:tplc="08070005" w:tentative="1">
      <w:start w:val="1"/>
      <w:numFmt w:val="bullet"/>
      <w:lvlText w:val=""/>
      <w:lvlJc w:val="left"/>
      <w:pPr>
        <w:ind w:left="4995" w:hanging="360"/>
      </w:pPr>
      <w:rPr>
        <w:rFonts w:ascii="Wingdings" w:hAnsi="Wingdings" w:hint="default"/>
      </w:rPr>
    </w:lvl>
    <w:lvl w:ilvl="3" w:tplc="08070001" w:tentative="1">
      <w:start w:val="1"/>
      <w:numFmt w:val="bullet"/>
      <w:lvlText w:val=""/>
      <w:lvlJc w:val="left"/>
      <w:pPr>
        <w:ind w:left="5715" w:hanging="360"/>
      </w:pPr>
      <w:rPr>
        <w:rFonts w:ascii="Symbol" w:hAnsi="Symbol" w:hint="default"/>
      </w:rPr>
    </w:lvl>
    <w:lvl w:ilvl="4" w:tplc="08070003" w:tentative="1">
      <w:start w:val="1"/>
      <w:numFmt w:val="bullet"/>
      <w:lvlText w:val="o"/>
      <w:lvlJc w:val="left"/>
      <w:pPr>
        <w:ind w:left="6435" w:hanging="360"/>
      </w:pPr>
      <w:rPr>
        <w:rFonts w:ascii="Courier New" w:hAnsi="Courier New" w:cs="Courier New" w:hint="default"/>
      </w:rPr>
    </w:lvl>
    <w:lvl w:ilvl="5" w:tplc="08070005" w:tentative="1">
      <w:start w:val="1"/>
      <w:numFmt w:val="bullet"/>
      <w:lvlText w:val=""/>
      <w:lvlJc w:val="left"/>
      <w:pPr>
        <w:ind w:left="7155" w:hanging="360"/>
      </w:pPr>
      <w:rPr>
        <w:rFonts w:ascii="Wingdings" w:hAnsi="Wingdings" w:hint="default"/>
      </w:rPr>
    </w:lvl>
    <w:lvl w:ilvl="6" w:tplc="08070001" w:tentative="1">
      <w:start w:val="1"/>
      <w:numFmt w:val="bullet"/>
      <w:lvlText w:val=""/>
      <w:lvlJc w:val="left"/>
      <w:pPr>
        <w:ind w:left="7875" w:hanging="360"/>
      </w:pPr>
      <w:rPr>
        <w:rFonts w:ascii="Symbol" w:hAnsi="Symbol" w:hint="default"/>
      </w:rPr>
    </w:lvl>
    <w:lvl w:ilvl="7" w:tplc="08070003" w:tentative="1">
      <w:start w:val="1"/>
      <w:numFmt w:val="bullet"/>
      <w:lvlText w:val="o"/>
      <w:lvlJc w:val="left"/>
      <w:pPr>
        <w:ind w:left="8595" w:hanging="360"/>
      </w:pPr>
      <w:rPr>
        <w:rFonts w:ascii="Courier New" w:hAnsi="Courier New" w:cs="Courier New" w:hint="default"/>
      </w:rPr>
    </w:lvl>
    <w:lvl w:ilvl="8" w:tplc="08070005" w:tentative="1">
      <w:start w:val="1"/>
      <w:numFmt w:val="bullet"/>
      <w:lvlText w:val=""/>
      <w:lvlJc w:val="left"/>
      <w:pPr>
        <w:ind w:left="9315" w:hanging="360"/>
      </w:pPr>
      <w:rPr>
        <w:rFonts w:ascii="Wingdings" w:hAnsi="Wingdings" w:hint="default"/>
      </w:rPr>
    </w:lvl>
  </w:abstractNum>
  <w:abstractNum w:abstractNumId="29">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9CD7DD8"/>
    <w:multiLevelType w:val="hybridMultilevel"/>
    <w:tmpl w:val="483235FC"/>
    <w:lvl w:ilvl="0" w:tplc="12CCA3B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nsid w:val="7E7D4B92"/>
    <w:multiLevelType w:val="multilevel"/>
    <w:tmpl w:val="75384DEA"/>
    <w:numStyleLink w:val="FHNWAufzhlung"/>
  </w:abstractNum>
  <w:num w:numId="1">
    <w:abstractNumId w:val="4"/>
  </w:num>
  <w:num w:numId="2">
    <w:abstractNumId w:val="21"/>
  </w:num>
  <w:num w:numId="3">
    <w:abstractNumId w:val="26"/>
  </w:num>
  <w:num w:numId="4">
    <w:abstractNumId w:val="3"/>
  </w:num>
  <w:num w:numId="5">
    <w:abstractNumId w:val="31"/>
  </w:num>
  <w:num w:numId="6">
    <w:abstractNumId w:val="5"/>
  </w:num>
  <w:num w:numId="7">
    <w:abstractNumId w:val="21"/>
  </w:num>
  <w:num w:numId="8">
    <w:abstractNumId w:val="1"/>
  </w:num>
  <w:num w:numId="9">
    <w:abstractNumId w:val="2"/>
  </w:num>
  <w:num w:numId="10">
    <w:abstractNumId w:val="20"/>
  </w:num>
  <w:num w:numId="11">
    <w:abstractNumId w:val="12"/>
  </w:num>
  <w:num w:numId="12">
    <w:abstractNumId w:val="13"/>
  </w:num>
  <w:num w:numId="13">
    <w:abstractNumId w:val="6"/>
  </w:num>
  <w:num w:numId="14">
    <w:abstractNumId w:val="19"/>
  </w:num>
  <w:num w:numId="15">
    <w:abstractNumId w:val="23"/>
  </w:num>
  <w:num w:numId="16">
    <w:abstractNumId w:val="0"/>
  </w:num>
  <w:num w:numId="17">
    <w:abstractNumId w:val="27"/>
  </w:num>
  <w:num w:numId="18">
    <w:abstractNumId w:val="27"/>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abstractNumId w:val="9"/>
  </w:num>
  <w:num w:numId="20">
    <w:abstractNumId w:val="17"/>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2"/>
  </w:num>
  <w:num w:numId="25">
    <w:abstractNumId w:val="11"/>
  </w:num>
  <w:num w:numId="26">
    <w:abstractNumId w:val="16"/>
  </w:num>
  <w:num w:numId="27">
    <w:abstractNumId w:val="7"/>
  </w:num>
  <w:num w:numId="28">
    <w:abstractNumId w:val="28"/>
  </w:num>
  <w:num w:numId="29">
    <w:abstractNumId w:val="8"/>
  </w:num>
  <w:num w:numId="30">
    <w:abstractNumId w:val="22"/>
  </w:num>
  <w:num w:numId="31">
    <w:abstractNumId w:val="30"/>
  </w:num>
  <w:num w:numId="32">
    <w:abstractNumId w:val="10"/>
  </w:num>
  <w:num w:numId="33">
    <w:abstractNumId w:val="21"/>
  </w:num>
  <w:num w:numId="34">
    <w:abstractNumId w:val="24"/>
  </w:num>
  <w:num w:numId="35">
    <w:abstractNumId w:val="14"/>
  </w:num>
  <w:num w:numId="36">
    <w:abstractNumId w:val="18"/>
  </w:num>
  <w:num w:numId="37">
    <w:abstractNumId w:val="15"/>
  </w:num>
  <w:num w:numId="38">
    <w:abstractNumId w:val="2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964911"/>
    <w:rsid w:val="0001795B"/>
    <w:rsid w:val="000210DE"/>
    <w:rsid w:val="0005534A"/>
    <w:rsid w:val="00071507"/>
    <w:rsid w:val="000976AF"/>
    <w:rsid w:val="000E35E2"/>
    <w:rsid w:val="000E5CC1"/>
    <w:rsid w:val="000F7F62"/>
    <w:rsid w:val="00106EAE"/>
    <w:rsid w:val="001149D2"/>
    <w:rsid w:val="0014013D"/>
    <w:rsid w:val="00156BA9"/>
    <w:rsid w:val="00180D32"/>
    <w:rsid w:val="001D1088"/>
    <w:rsid w:val="001E544A"/>
    <w:rsid w:val="00203DDE"/>
    <w:rsid w:val="00213675"/>
    <w:rsid w:val="002259EE"/>
    <w:rsid w:val="00237809"/>
    <w:rsid w:val="00287478"/>
    <w:rsid w:val="0029605A"/>
    <w:rsid w:val="002A27DF"/>
    <w:rsid w:val="002B467D"/>
    <w:rsid w:val="002B4A60"/>
    <w:rsid w:val="002E7766"/>
    <w:rsid w:val="003428E7"/>
    <w:rsid w:val="003478D8"/>
    <w:rsid w:val="00351B21"/>
    <w:rsid w:val="00375A78"/>
    <w:rsid w:val="00377142"/>
    <w:rsid w:val="003B7629"/>
    <w:rsid w:val="003D4F97"/>
    <w:rsid w:val="00400861"/>
    <w:rsid w:val="00405B61"/>
    <w:rsid w:val="0040684A"/>
    <w:rsid w:val="00420F57"/>
    <w:rsid w:val="00425687"/>
    <w:rsid w:val="00437505"/>
    <w:rsid w:val="00460C63"/>
    <w:rsid w:val="00473483"/>
    <w:rsid w:val="00474EA9"/>
    <w:rsid w:val="004B558A"/>
    <w:rsid w:val="004C5569"/>
    <w:rsid w:val="004C6864"/>
    <w:rsid w:val="004D1212"/>
    <w:rsid w:val="004E537B"/>
    <w:rsid w:val="004E74B4"/>
    <w:rsid w:val="004F505A"/>
    <w:rsid w:val="00536E91"/>
    <w:rsid w:val="00572350"/>
    <w:rsid w:val="0057705E"/>
    <w:rsid w:val="00595194"/>
    <w:rsid w:val="005A5E71"/>
    <w:rsid w:val="005D06CF"/>
    <w:rsid w:val="005E2EF6"/>
    <w:rsid w:val="00607F7C"/>
    <w:rsid w:val="00633A4F"/>
    <w:rsid w:val="006342C6"/>
    <w:rsid w:val="00672C6E"/>
    <w:rsid w:val="006D02C9"/>
    <w:rsid w:val="006D1010"/>
    <w:rsid w:val="006E01BF"/>
    <w:rsid w:val="006F1561"/>
    <w:rsid w:val="006F4D85"/>
    <w:rsid w:val="00710CED"/>
    <w:rsid w:val="00722FC2"/>
    <w:rsid w:val="00730FF8"/>
    <w:rsid w:val="00736060"/>
    <w:rsid w:val="0073767C"/>
    <w:rsid w:val="007531B9"/>
    <w:rsid w:val="00757602"/>
    <w:rsid w:val="00784A04"/>
    <w:rsid w:val="00787B51"/>
    <w:rsid w:val="00791B76"/>
    <w:rsid w:val="00796720"/>
    <w:rsid w:val="007C2CBA"/>
    <w:rsid w:val="007D27D0"/>
    <w:rsid w:val="007D3D38"/>
    <w:rsid w:val="007E3C24"/>
    <w:rsid w:val="007F05CD"/>
    <w:rsid w:val="00846B2E"/>
    <w:rsid w:val="00856097"/>
    <w:rsid w:val="00867598"/>
    <w:rsid w:val="00872A31"/>
    <w:rsid w:val="00884CF6"/>
    <w:rsid w:val="00890A63"/>
    <w:rsid w:val="008C043B"/>
    <w:rsid w:val="008E73D6"/>
    <w:rsid w:val="008F4362"/>
    <w:rsid w:val="00923475"/>
    <w:rsid w:val="00926B43"/>
    <w:rsid w:val="0093145F"/>
    <w:rsid w:val="0093668C"/>
    <w:rsid w:val="00952F27"/>
    <w:rsid w:val="00964911"/>
    <w:rsid w:val="00976795"/>
    <w:rsid w:val="00986379"/>
    <w:rsid w:val="009D65FB"/>
    <w:rsid w:val="009E55BD"/>
    <w:rsid w:val="009E67A7"/>
    <w:rsid w:val="00A13505"/>
    <w:rsid w:val="00A362E5"/>
    <w:rsid w:val="00A5737E"/>
    <w:rsid w:val="00A6537B"/>
    <w:rsid w:val="00A723BF"/>
    <w:rsid w:val="00A76598"/>
    <w:rsid w:val="00AA0020"/>
    <w:rsid w:val="00AB4252"/>
    <w:rsid w:val="00AC0F7D"/>
    <w:rsid w:val="00AC1D9F"/>
    <w:rsid w:val="00AC5B16"/>
    <w:rsid w:val="00AD0C43"/>
    <w:rsid w:val="00B22B80"/>
    <w:rsid w:val="00B253C0"/>
    <w:rsid w:val="00B33577"/>
    <w:rsid w:val="00B365C1"/>
    <w:rsid w:val="00B534BF"/>
    <w:rsid w:val="00B82A4D"/>
    <w:rsid w:val="00BE2EDC"/>
    <w:rsid w:val="00BF091D"/>
    <w:rsid w:val="00C00E02"/>
    <w:rsid w:val="00C25263"/>
    <w:rsid w:val="00C26422"/>
    <w:rsid w:val="00C46B98"/>
    <w:rsid w:val="00C50216"/>
    <w:rsid w:val="00C536C2"/>
    <w:rsid w:val="00C55850"/>
    <w:rsid w:val="00C86E2E"/>
    <w:rsid w:val="00C87FB1"/>
    <w:rsid w:val="00CA50DE"/>
    <w:rsid w:val="00CB70D7"/>
    <w:rsid w:val="00CC7BF8"/>
    <w:rsid w:val="00CD23D7"/>
    <w:rsid w:val="00CE2B5E"/>
    <w:rsid w:val="00D3108D"/>
    <w:rsid w:val="00D36B2A"/>
    <w:rsid w:val="00D40A08"/>
    <w:rsid w:val="00D456E5"/>
    <w:rsid w:val="00D61538"/>
    <w:rsid w:val="00D778D9"/>
    <w:rsid w:val="00DB1B3E"/>
    <w:rsid w:val="00DD0651"/>
    <w:rsid w:val="00DF46C2"/>
    <w:rsid w:val="00DF7D0C"/>
    <w:rsid w:val="00E01DA8"/>
    <w:rsid w:val="00E24705"/>
    <w:rsid w:val="00E41F2C"/>
    <w:rsid w:val="00E42B1E"/>
    <w:rsid w:val="00E64A70"/>
    <w:rsid w:val="00E93446"/>
    <w:rsid w:val="00EC489F"/>
    <w:rsid w:val="00EC7105"/>
    <w:rsid w:val="00ED076C"/>
    <w:rsid w:val="00ED0D02"/>
    <w:rsid w:val="00EF37AE"/>
    <w:rsid w:val="00F140C5"/>
    <w:rsid w:val="00F2238D"/>
    <w:rsid w:val="00F369AA"/>
    <w:rsid w:val="00F56368"/>
    <w:rsid w:val="00F56BE1"/>
    <w:rsid w:val="00F73D6D"/>
    <w:rsid w:val="00F92E79"/>
    <w:rsid w:val="00FC16B9"/>
    <w:rsid w:val="00FD1AB7"/>
    <w:rsid w:val="00FE541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qFormat/>
    <w:rsid w:val="00572350"/>
    <w:pPr>
      <w:numPr>
        <w:numId w:val="7"/>
      </w:numPr>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 w:type="paragraph" w:customStyle="1" w:styleId="Text">
    <w:name w:val="Text"/>
    <w:uiPriority w:val="99"/>
    <w:rsid w:val="000E35E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de-DE"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qFormat/>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C23BAC-2154-44C8-A300-D441CBBA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3441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2014-04-08T20:05:00Z</dcterms:created>
  <dcterms:modified xsi:type="dcterms:W3CDTF">2014-04-11T05:17:00Z</dcterms:modified>
</cp:coreProperties>
</file>